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0139E7" w:rsidRPr="00320F0F" w:rsidTr="00D87634">
        <w:tc>
          <w:tcPr>
            <w:tcW w:w="817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ЛИТОВСКИЙ</w:t>
            </w:r>
          </w:p>
        </w:tc>
        <w:tc>
          <w:tcPr>
            <w:tcW w:w="1559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9E7" w:rsidRPr="00320F0F" w:rsidTr="00D87634">
        <w:tc>
          <w:tcPr>
            <w:tcW w:w="817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28  </w:t>
            </w:r>
          </w:p>
        </w:tc>
        <w:tc>
          <w:tcPr>
            <w:tcW w:w="3827" w:type="dxa"/>
          </w:tcPr>
          <w:p w:rsidR="000139E7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БУРОКЯВИЧЮС МИКОЛАС МАРТИНОВИЧ</w:t>
            </w:r>
          </w:p>
          <w:p w:rsidR="000139E7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7F0067" wp14:editId="663F2357">
                  <wp:extent cx="1812925" cy="1351915"/>
                  <wp:effectExtent l="0" t="0" r="0" b="635"/>
                  <wp:docPr id="11" name="Рисунок 11" descr="http://im6-tub-ru.yandex.net/i?id=119188548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119188548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39E7" w:rsidRPr="00320F0F" w:rsidRDefault="000139E7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39E7" w:rsidRPr="00E944EC" w:rsidRDefault="000139E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F31">
              <w:rPr>
                <w:rFonts w:ascii="Times New Roman" w:hAnsi="Times New Roman" w:cs="Times New Roman"/>
                <w:sz w:val="26"/>
                <w:szCs w:val="26"/>
              </w:rPr>
              <w:t>с апреля 1990 г. — первый секретарь ЦК Компартии Литвы (КПСС); после августа 1991 г. — в подполье, проживал в России, Белоруссии; был арестован в г. Минске литовскими властями, обвинен в причастности к январским событиям 1991 г. в г. Вильнюсе, в измене родине и заговоре с целью свержения государственного строя Литвы.</w:t>
            </w:r>
          </w:p>
        </w:tc>
        <w:tc>
          <w:tcPr>
            <w:tcW w:w="2126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4F31">
              <w:rPr>
                <w:rFonts w:ascii="Times New Roman" w:hAnsi="Times New Roman" w:cs="Times New Roman"/>
                <w:sz w:val="26"/>
                <w:szCs w:val="26"/>
              </w:rPr>
              <w:t xml:space="preserve">одился в 1927 г. в </w:t>
            </w:r>
            <w:proofErr w:type="spellStart"/>
            <w:r w:rsidRPr="00374F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74F31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374F31">
              <w:rPr>
                <w:rFonts w:ascii="Times New Roman" w:hAnsi="Times New Roman" w:cs="Times New Roman"/>
                <w:sz w:val="26"/>
                <w:szCs w:val="26"/>
              </w:rPr>
              <w:t>литусе</w:t>
            </w:r>
            <w:proofErr w:type="spellEnd"/>
            <w:r w:rsidRPr="00374F31">
              <w:rPr>
                <w:rFonts w:ascii="Times New Roman" w:hAnsi="Times New Roman" w:cs="Times New Roman"/>
                <w:sz w:val="26"/>
                <w:szCs w:val="26"/>
              </w:rPr>
              <w:t xml:space="preserve"> (Литва)</w:t>
            </w:r>
          </w:p>
        </w:tc>
        <w:tc>
          <w:tcPr>
            <w:tcW w:w="2126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9E7" w:rsidRPr="00320F0F" w:rsidTr="00D87634">
        <w:tc>
          <w:tcPr>
            <w:tcW w:w="817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7" w:type="dxa"/>
          </w:tcPr>
          <w:p w:rsidR="000139E7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ИОЛАНТЕ ГРИЗИЦКАЙТЕ</w:t>
            </w:r>
          </w:p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F31">
              <w:rPr>
                <w:rFonts w:ascii="Times New Roman" w:hAnsi="Times New Roman" w:cs="Times New Roman"/>
                <w:sz w:val="26"/>
                <w:szCs w:val="26"/>
              </w:rPr>
              <w:t>Тел. (8 5) 239 6060</w:t>
            </w:r>
          </w:p>
        </w:tc>
        <w:tc>
          <w:tcPr>
            <w:tcW w:w="2410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143">
              <w:rPr>
                <w:rFonts w:ascii="Times New Roman" w:hAnsi="Times New Roman" w:cs="Times New Roman"/>
                <w:sz w:val="26"/>
                <w:szCs w:val="26"/>
              </w:rPr>
              <w:t>priim@lrs.lt</w:t>
            </w:r>
          </w:p>
        </w:tc>
        <w:tc>
          <w:tcPr>
            <w:tcW w:w="2410" w:type="dxa"/>
          </w:tcPr>
          <w:p w:rsidR="000139E7" w:rsidRPr="00374F31" w:rsidRDefault="000139E7" w:rsidP="00374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F31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работник  </w:t>
            </w:r>
            <w:hyperlink r:id="rId10" w:tooltip="Йонавский район" w:history="1">
              <w:proofErr w:type="spellStart"/>
              <w:r w:rsidRPr="00374F31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Йонавского</w:t>
              </w:r>
              <w:proofErr w:type="spellEnd"/>
              <w:r w:rsidRPr="00374F31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374F31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lastRenderedPageBreak/>
                <w:t>самоуправления</w:t>
              </w:r>
            </w:hyperlink>
            <w:r w:rsidRPr="00374F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139E7" w:rsidRDefault="000139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F31">
              <w:rPr>
                <w:rFonts w:ascii="Times New Roman" w:hAnsi="Times New Roman" w:cs="Times New Roman"/>
                <w:sz w:val="26"/>
                <w:szCs w:val="26"/>
              </w:rPr>
              <w:t xml:space="preserve">жена </w:t>
            </w:r>
            <w:proofErr w:type="spellStart"/>
            <w:r w:rsidRPr="00374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Ви́дас</w:t>
            </w:r>
            <w:proofErr w:type="spellEnd"/>
            <w:r w:rsidRPr="00374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Ге́двилас</w:t>
            </w:r>
            <w:proofErr w:type="spellEnd"/>
            <w:r w:rsidRPr="00374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74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заслуженнного</w:t>
            </w:r>
            <w:proofErr w:type="spellEnd"/>
            <w:r w:rsidRPr="00374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тренера Литовской ССР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</w:t>
            </w:r>
          </w:p>
          <w:p w:rsidR="000139E7" w:rsidRPr="00320F0F" w:rsidRDefault="000139E7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председателя </w:t>
            </w:r>
            <w:hyperlink r:id="rId11" w:tooltip="Сейм Литовской Республики" w:history="1">
              <w:r w:rsidRPr="00374F31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Сейма Литовской Республики</w:t>
              </w:r>
            </w:hyperlink>
            <w:r w:rsidRPr="00374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F31">
              <w:rPr>
                <w:rFonts w:ascii="Times New Roman" w:hAnsi="Times New Roman" w:cs="Times New Roman"/>
                <w:sz w:val="26"/>
                <w:szCs w:val="26"/>
              </w:rPr>
              <w:t>Гедиминас пр.. 53, LT-01109 Вильнюс</w:t>
            </w:r>
            <w:proofErr w:type="gramStart"/>
            <w:r w:rsidRPr="00374F31">
              <w:rPr>
                <w:rFonts w:ascii="Times New Roman" w:hAnsi="Times New Roman" w:cs="Times New Roman"/>
                <w:sz w:val="26"/>
                <w:szCs w:val="26"/>
              </w:rPr>
              <w:t> ,</w:t>
            </w:r>
            <w:proofErr w:type="gramEnd"/>
            <w:r w:rsidRPr="00374F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74F3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139E7" w:rsidRPr="00320F0F" w:rsidTr="00D87634">
        <w:tc>
          <w:tcPr>
            <w:tcW w:w="817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827" w:type="dxa"/>
          </w:tcPr>
          <w:p w:rsidR="000139E7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ИРЕНА ДЕГУТЕНЕ</w:t>
            </w:r>
          </w:p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D429E" wp14:editId="15016FC8">
                  <wp:extent cx="762000" cy="885825"/>
                  <wp:effectExtent l="0" t="0" r="0" b="9525"/>
                  <wp:docPr id="12" name="Рисунок 12" descr="C:\Users\Ташка\Desktop\250px-Ministru_prezidents_tiekas_ar_Lietuvas_Seima_priekšsēdētāju_(43678732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шка\Desktop\250px-Ministru_prezidents_tiekas_ar_Lietuvas_Seima_priekšsēdētāju_(436787322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F3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Тел. (8 5) 239 6060</w:t>
            </w:r>
          </w:p>
        </w:tc>
        <w:tc>
          <w:tcPr>
            <w:tcW w:w="2410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14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priim@lrs.lt</w:t>
            </w:r>
          </w:p>
        </w:tc>
        <w:tc>
          <w:tcPr>
            <w:tcW w:w="2410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17 сентября </w:t>
            </w:r>
            <w:hyperlink r:id="rId13" w:tooltip="2009 год" w:history="1">
              <w:r w:rsidRPr="006E4D9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2009 года</w:t>
              </w:r>
            </w:hyperlink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 после голосования в Сейме </w:t>
            </w:r>
            <w:proofErr w:type="spellStart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Start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proofErr w:type="gramEnd"/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 избрана спикером (председателем); за её кандидатуру проголосовало 87 членов парламента (48 — «против»)</w:t>
            </w:r>
            <w:hyperlink r:id="rId14" w:anchor="cite_note-1" w:history="1">
              <w:r w:rsidRPr="006E4D9C">
                <w:rPr>
                  <w:rStyle w:val="a8"/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[1]</w:t>
              </w:r>
            </w:hyperlink>
          </w:p>
        </w:tc>
        <w:tc>
          <w:tcPr>
            <w:tcW w:w="2126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ooltip="1 июня" w:history="1">
              <w:r w:rsidRPr="006E4D9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 июня</w:t>
              </w:r>
            </w:hyperlink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tooltip="1949 год" w:history="1">
              <w:r w:rsidRPr="006E4D9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1949 года</w:t>
              </w:r>
            </w:hyperlink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" w:tooltip="Шяуляй" w:history="1">
              <w:r w:rsidRPr="006E4D9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Шяуляй</w:t>
              </w:r>
            </w:hyperlink>
            <w:r w:rsidRPr="006E4D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" w:tooltip="Литовская ССР" w:history="1">
              <w:r w:rsidRPr="006E4D9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Литовская ССР</w:t>
              </w:r>
            </w:hyperlink>
          </w:p>
        </w:tc>
        <w:tc>
          <w:tcPr>
            <w:tcW w:w="2126" w:type="dxa"/>
          </w:tcPr>
          <w:p w:rsidR="000139E7" w:rsidRPr="00320F0F" w:rsidRDefault="000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F3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Гедиминас пр.. 53, LT-01109 Вильнюс</w:t>
            </w:r>
            <w:proofErr w:type="gramStart"/>
            <w:r w:rsidRPr="00374F3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 ,</w:t>
            </w:r>
            <w:proofErr w:type="gramEnd"/>
            <w:r w:rsidRPr="00374F3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 </w:t>
            </w:r>
            <w:r w:rsidRPr="00374F31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70" w:rsidRDefault="00491770" w:rsidP="00CD0AA4">
      <w:pPr>
        <w:spacing w:after="0" w:line="240" w:lineRule="auto"/>
      </w:pPr>
      <w:r>
        <w:separator/>
      </w:r>
    </w:p>
  </w:endnote>
  <w:endnote w:type="continuationSeparator" w:id="0">
    <w:p w:rsidR="00491770" w:rsidRDefault="00491770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70" w:rsidRDefault="00491770" w:rsidP="00CD0AA4">
      <w:pPr>
        <w:spacing w:after="0" w:line="240" w:lineRule="auto"/>
      </w:pPr>
      <w:r>
        <w:separator/>
      </w:r>
    </w:p>
  </w:footnote>
  <w:footnote w:type="continuationSeparator" w:id="0">
    <w:p w:rsidR="00491770" w:rsidRDefault="00491770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39E7"/>
    <w:rsid w:val="00014E43"/>
    <w:rsid w:val="000158A6"/>
    <w:rsid w:val="0002564E"/>
    <w:rsid w:val="00031E28"/>
    <w:rsid w:val="0003738A"/>
    <w:rsid w:val="000E2708"/>
    <w:rsid w:val="00107D10"/>
    <w:rsid w:val="001129A7"/>
    <w:rsid w:val="001354D1"/>
    <w:rsid w:val="00167D4F"/>
    <w:rsid w:val="00173EC3"/>
    <w:rsid w:val="001B4678"/>
    <w:rsid w:val="001D3E05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408A2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E06C5"/>
    <w:rsid w:val="003F2B17"/>
    <w:rsid w:val="003F2C3A"/>
    <w:rsid w:val="00400267"/>
    <w:rsid w:val="0041252F"/>
    <w:rsid w:val="00417E37"/>
    <w:rsid w:val="00476880"/>
    <w:rsid w:val="004861A3"/>
    <w:rsid w:val="00491770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87293"/>
    <w:rsid w:val="008A05FE"/>
    <w:rsid w:val="008A4D75"/>
    <w:rsid w:val="008B21E8"/>
    <w:rsid w:val="008F289E"/>
    <w:rsid w:val="00902290"/>
    <w:rsid w:val="00926464"/>
    <w:rsid w:val="00943D12"/>
    <w:rsid w:val="00952190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07BC7"/>
    <w:rsid w:val="00B11555"/>
    <w:rsid w:val="00B43940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C63C6"/>
    <w:rsid w:val="00CD0AA4"/>
    <w:rsid w:val="00CD35F2"/>
    <w:rsid w:val="00CF3D1C"/>
    <w:rsid w:val="00CF54B7"/>
    <w:rsid w:val="00D15CB7"/>
    <w:rsid w:val="00D415DD"/>
    <w:rsid w:val="00D85D8B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764ED"/>
    <w:rsid w:val="00E944EC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B2C03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2009_%D0%B3%D0%BE%D0%B4" TargetMode="External"/><Relationship Id="rId18" Type="http://schemas.openxmlformats.org/officeDocument/2006/relationships/hyperlink" Target="http://ru.wikipedia.org/wiki/%D0%9B%D0%B8%D1%82%D0%BE%D0%B2%D1%81%D0%BA%D0%B0%D1%8F_%D0%A1%D0%A1%D0%A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ru.wikipedia.org/wiki/%D0%A8%D1%8F%D1%83%D0%BB%D1%8F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49_%D0%B3%D0%BE%D0%B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5%D0%B9%D0%BC_%D0%9B%D0%B8%D1%82%D0%BE%D0%B2%D1%81%D0%BA%D0%BE%D0%B9_%D0%A0%D0%B5%D1%81%D0%BF%D1%83%D0%B1%D0%BB%D0%B8%D0%BA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_%D0%B8%D1%8E%D0%BD%D1%8F" TargetMode="External"/><Relationship Id="rId10" Type="http://schemas.openxmlformats.org/officeDocument/2006/relationships/hyperlink" Target="http://ru.wikipedia.org/wiki/%D0%99%D0%BE%D0%BD%D0%B0%D0%B2%D1%81%D0%BA%D0%B8%D0%B9_%D1%80%D0%B0%D0%B9%D0%BE%D0%B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4%D0%B5%D0%B3%D1%83%D1%82%D0%B5%D0%BD%D0%B5,_%D0%98%D1%80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3665-26EC-4BBC-B54F-A9357516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2014-05-24T10:38:00Z</dcterms:created>
  <dcterms:modified xsi:type="dcterms:W3CDTF">2014-05-24T10:38:00Z</dcterms:modified>
</cp:coreProperties>
</file>