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896A2A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779517" cy="847725"/>
            <wp:effectExtent l="19050" t="0" r="1533" b="0"/>
            <wp:docPr id="1" name="Рисунок 4" descr="D:\СССР\gerb_bashkirskoy_a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ССР\gerb_bashkirskoy_as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07" cy="8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96A2A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845389" cy="845389"/>
            <wp:effectExtent l="0" t="0" r="0" b="0"/>
            <wp:docPr id="2" name="Рисунок 2" descr="Центральная Избирательная Комиссия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ая Избирательная Комиссия ССС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19" cy="8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96A2A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1009579" cy="807718"/>
            <wp:effectExtent l="0" t="0" r="0" b="0"/>
            <wp:docPr id="5" name="Рисунок 4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41" cy="81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4A" w:rsidRDefault="00CA7D4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ОБЩИНЫ КОРЕННЫХ НАРОДОВ РУСИ </w:t>
      </w:r>
    </w:p>
    <w:p w:rsidR="00E56349" w:rsidRPr="00F17EA7" w:rsidRDefault="00CA7D4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БАШКИРСКОГО РЕГИОНА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от </w:t>
      </w:r>
      <w:r w:rsidR="00896A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22</w:t>
      </w:r>
      <w:r w:rsidR="005A6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2015</w:t>
      </w: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BD2CF7" w:rsidRDefault="00E56349" w:rsidP="00ED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"ПОЛОЖЕНИЯ О ВЫБОРАХ В</w:t>
      </w:r>
      <w:r w:rsidR="001209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СОВЕТЫ НАРОДНЫХ ДЕПУТАТОВ </w:t>
      </w:r>
      <w:r w:rsidR="005B1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БАШКИРСКОЙ АВТОНОМНОЙ СОВЕТСКОЙ СОЦИАЛИСТИЧЕСКОЙ РЕСПУБЛИКИ</w:t>
      </w:r>
      <w:r w:rsidR="005A6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</w:t>
      </w:r>
      <w:r w:rsidR="005B1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ИЗБИРАТЕЛЬНЫМ </w:t>
      </w:r>
      <w:r w:rsidR="005A6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УЧАСТКАМ</w:t>
      </w:r>
      <w:r w:rsidR="001209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</w:p>
    <w:p w:rsidR="00E56349" w:rsidRPr="000050F8" w:rsidRDefault="00BD2CF7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="00005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ВЕРХОВНЫЙ СОВЕТ</w:t>
      </w:r>
      <w:r w:rsidR="005B1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БАССР </w:t>
      </w:r>
      <w:r w:rsidR="005A6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896A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A6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НОЯБРЯ 2015</w:t>
      </w:r>
      <w:r w:rsidR="00005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31410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>Союз Советских Социалистических Республик есть социалистическое государство, выражающее вол</w:t>
      </w:r>
      <w:r>
        <w:rPr>
          <w:rFonts w:ascii="Times New Roman" w:eastAsia="Times New Roman" w:hAnsi="Times New Roman" w:cs="Times New Roman"/>
          <w:sz w:val="26"/>
          <w:szCs w:val="26"/>
        </w:rPr>
        <w:t>ю и интересы рабочих, крестьян,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 интеллигенции, </w:t>
      </w:r>
      <w:r>
        <w:rPr>
          <w:rFonts w:ascii="Times New Roman" w:eastAsia="Times New Roman" w:hAnsi="Times New Roman" w:cs="Times New Roman"/>
          <w:sz w:val="26"/>
          <w:szCs w:val="26"/>
        </w:rPr>
        <w:t>трудящихся единой Русской Нации, в которую входят все коренные народы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 страны. Вся власть в Союзе Советских Социалистических Республик принадлежит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советскому народу. 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Советским народом в Союзе Советских Социалистических Республик признается Единая Русская Нация, в которую входят все коренные народы Руси в границах СССР</w:t>
      </w:r>
      <w:r w:rsidR="006E4F25"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народ)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>. Народ осуществляет государственную власть через Советы народных депутатов, составляющих политическую основу СССР. Все другие государственные органы подконтрольны и подотчетны Советам народных депутатов.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>Власть народа Союза Советских Социалистических Республик установлена в результате:</w:t>
      </w:r>
    </w:p>
    <w:p w:rsidR="005A6FC4" w:rsidRDefault="005A6FC4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Отречения Николая Второго от власти в пользу Великого князя Михаила;</w:t>
      </w:r>
    </w:p>
    <w:p w:rsidR="005A6FC4" w:rsidRDefault="005A6FC4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Отказа Великого Князя Михаила от принятия самодержавной власти в пользу верноподданного народа;</w:t>
      </w:r>
    </w:p>
    <w:p w:rsidR="005A6FC4" w:rsidRDefault="005A6FC4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Проведения учредительного собрания всех представителей от всех сословий верноподданного народа и принятия Конституции Российской Социалистической Федеративной Советской Республики 1918 года.</w:t>
      </w:r>
    </w:p>
    <w:p w:rsidR="005A6FC4" w:rsidRDefault="005A6FC4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Правопреемства Российской Социалистической Федеративной Советской Республики от Российской Империи, как государства, образованного в установленном самодержцами России порядке;</w:t>
      </w:r>
    </w:p>
    <w:p w:rsidR="001D06DE" w:rsidRDefault="00A83361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Создания</w:t>
      </w:r>
      <w:r w:rsidR="001D06D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Социалистической Федеративной Советской Республикой управляющих органов в лице Союзных Республик и Союза Советских Социалистических Республик;</w:t>
      </w:r>
    </w:p>
    <w:p w:rsidR="00B31410" w:rsidRPr="001D06DE" w:rsidRDefault="005A6FC4" w:rsidP="001D06DE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D06DE">
        <w:rPr>
          <w:rFonts w:ascii="Times New Roman" w:eastAsia="Times New Roman" w:hAnsi="Times New Roman" w:cs="Times New Roman"/>
          <w:sz w:val="26"/>
          <w:szCs w:val="26"/>
        </w:rPr>
        <w:t>Победы народ</w:t>
      </w:r>
      <w:r w:rsidR="001D06DE">
        <w:rPr>
          <w:rFonts w:ascii="Times New Roman" w:eastAsia="Times New Roman" w:hAnsi="Times New Roman" w:cs="Times New Roman"/>
          <w:sz w:val="26"/>
          <w:szCs w:val="26"/>
        </w:rPr>
        <w:t>ов России в гражданской войне над лицами, совершившими февральскую революцию с целью свержения Николая Второго и установления иного монарха над народами Российской Империи.</w:t>
      </w:r>
    </w:p>
    <w:p w:rsidR="001D06DE" w:rsidRPr="001D06DE" w:rsidRDefault="001D06DE" w:rsidP="001D06DE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Победы в </w:t>
      </w:r>
      <w:r w:rsidR="00E8646A">
        <w:rPr>
          <w:rFonts w:ascii="Times New Roman" w:eastAsia="Times New Roman" w:hAnsi="Times New Roman" w:cs="Times New Roman"/>
          <w:sz w:val="26"/>
          <w:szCs w:val="26"/>
        </w:rPr>
        <w:t>Великой Отечественной войны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подписания договоров 1944-1945гг;</w:t>
      </w:r>
    </w:p>
    <w:p w:rsidR="00B31410" w:rsidRDefault="00B31410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>Конституции СССР 1977 года;</w:t>
      </w:r>
    </w:p>
    <w:p w:rsidR="009559D0" w:rsidRPr="00CB6347" w:rsidRDefault="009559D0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Конституции Башкирской Автономной Советской Социалистической Республики 1978 г.;</w:t>
      </w:r>
    </w:p>
    <w:p w:rsidR="00B31410" w:rsidRPr="00535135" w:rsidRDefault="00B31410" w:rsidP="00535135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>Всесоюзного</w:t>
      </w:r>
      <w:r w:rsidR="001D06DE">
        <w:rPr>
          <w:rFonts w:ascii="Times New Roman" w:eastAsia="Times New Roman" w:hAnsi="Times New Roman" w:cs="Times New Roman"/>
          <w:sz w:val="26"/>
          <w:szCs w:val="26"/>
        </w:rPr>
        <w:t xml:space="preserve"> Референдума 17 марта 1991 года, которым советский народ определил порядок взаимодействия с Республиками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Народная Социалистичес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кая Республика Албания (НСРА), 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Нар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одная Республика Болгария (НРБ), 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Венге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рская Народная Республика (ВНР), 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Германская Д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емократическая Республика (ГДР), 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Пол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ьская Народная Республика (ПНР), 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Социалистическая Респу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блика Румыния (СРР), 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Чехословацкая Соц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иалистическая Республика (ЧССР), </w:t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Социалистическая Федеративная Республика Югославия (СФРЮ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535135" w:rsidRPr="0053513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>)</w:t>
      </w:r>
      <w:r w:rsidR="001D06DE" w:rsidRPr="00535135">
        <w:rPr>
          <w:rFonts w:ascii="Times New Roman" w:eastAsia="Times New Roman" w:hAnsi="Times New Roman" w:cs="Times New Roman"/>
          <w:sz w:val="26"/>
          <w:szCs w:val="26"/>
        </w:rPr>
        <w:t xml:space="preserve">, образованными на завоеванной им </w:t>
      </w:r>
      <w:r w:rsidR="00FA75F4" w:rsidRPr="00535135">
        <w:rPr>
          <w:rFonts w:ascii="Times New Roman" w:eastAsia="Times New Roman" w:hAnsi="Times New Roman" w:cs="Times New Roman"/>
          <w:sz w:val="26"/>
          <w:szCs w:val="26"/>
        </w:rPr>
        <w:t xml:space="preserve">1941-1945гг </w:t>
      </w:r>
      <w:r w:rsidR="001D06DE" w:rsidRPr="00535135">
        <w:rPr>
          <w:rFonts w:ascii="Times New Roman" w:eastAsia="Times New Roman" w:hAnsi="Times New Roman" w:cs="Times New Roman"/>
          <w:sz w:val="26"/>
          <w:szCs w:val="26"/>
        </w:rPr>
        <w:t>территориях, как с суверенными государствами и соглас</w:t>
      </w:r>
      <w:r w:rsidR="00535135">
        <w:rPr>
          <w:rFonts w:ascii="Times New Roman" w:eastAsia="Times New Roman" w:hAnsi="Times New Roman" w:cs="Times New Roman"/>
          <w:sz w:val="26"/>
          <w:szCs w:val="26"/>
        </w:rPr>
        <w:t xml:space="preserve">ился на принятие этих </w:t>
      </w:r>
      <w:r w:rsidR="001D06DE" w:rsidRPr="00535135">
        <w:rPr>
          <w:rFonts w:ascii="Times New Roman" w:eastAsia="Times New Roman" w:hAnsi="Times New Roman" w:cs="Times New Roman"/>
          <w:sz w:val="26"/>
          <w:szCs w:val="26"/>
        </w:rPr>
        <w:t>Республик в состав обновленного Союза Советских Социалистических Республик на условиях федерации.</w:t>
      </w:r>
    </w:p>
    <w:p w:rsidR="00B31410" w:rsidRPr="00CB6347" w:rsidRDefault="00B31410" w:rsidP="00B31410">
      <w:pPr>
        <w:numPr>
          <w:ilvl w:val="0"/>
          <w:numId w:val="1"/>
        </w:num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Высокого уровня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 роста экономического и духовного развития народов СССР.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Советский народ мощными темпами построил социалистическое общество с высоким уровнем заботы о человеке, с развитой экономикой, промышленностью, сельским хозяйством, образованием. Союз Советских Социалистических Республик по многим показателям занимал первые места в мире. </w:t>
      </w:r>
    </w:p>
    <w:p w:rsidR="00B31410" w:rsidRPr="00CB6347" w:rsidRDefault="00E8646A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Народу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Союза Советских Социалисти</w:t>
      </w:r>
      <w:r>
        <w:rPr>
          <w:rFonts w:ascii="Times New Roman" w:eastAsia="Times New Roman" w:hAnsi="Times New Roman" w:cs="Times New Roman"/>
          <w:sz w:val="26"/>
          <w:szCs w:val="26"/>
        </w:rPr>
        <w:t>ческих Республик принадлежит всё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в государстве: земля, ее недра, воды, леса, основные средства производства в промышленности, строительстве и сельском хозяйстве, средства транспорта и связи, банки, имущество организованных государством торговых, коммунальных и иныхпредприятий, основной городской жилищный фонд, </w:t>
      </w:r>
      <w:r w:rsidR="001D06DE">
        <w:rPr>
          <w:rFonts w:ascii="Times New Roman" w:eastAsia="Times New Roman" w:hAnsi="Times New Roman" w:cs="Times New Roman"/>
          <w:sz w:val="26"/>
          <w:szCs w:val="26"/>
        </w:rPr>
        <w:t>собственност</w:t>
      </w:r>
      <w:r w:rsidR="00D149A4">
        <w:rPr>
          <w:rFonts w:ascii="Times New Roman" w:eastAsia="Times New Roman" w:hAnsi="Times New Roman" w:cs="Times New Roman"/>
          <w:sz w:val="26"/>
          <w:szCs w:val="26"/>
        </w:rPr>
        <w:t xml:space="preserve">ь, </w:t>
      </w:r>
      <w:r w:rsidR="001D06DE">
        <w:rPr>
          <w:rFonts w:ascii="Times New Roman" w:eastAsia="Times New Roman" w:hAnsi="Times New Roman" w:cs="Times New Roman"/>
          <w:sz w:val="26"/>
          <w:szCs w:val="26"/>
        </w:rPr>
        <w:t xml:space="preserve">расположенная на </w:t>
      </w:r>
      <w:r w:rsidR="00D149A4">
        <w:rPr>
          <w:rFonts w:ascii="Times New Roman" w:eastAsia="Times New Roman" w:hAnsi="Times New Roman" w:cs="Times New Roman"/>
          <w:sz w:val="26"/>
          <w:szCs w:val="26"/>
        </w:rPr>
        <w:t xml:space="preserve">территориях, </w:t>
      </w:r>
      <w:r w:rsidR="001D06DE">
        <w:rPr>
          <w:rFonts w:ascii="Times New Roman" w:eastAsia="Times New Roman" w:hAnsi="Times New Roman" w:cs="Times New Roman"/>
          <w:sz w:val="26"/>
          <w:szCs w:val="26"/>
        </w:rPr>
        <w:t xml:space="preserve">завоеванных в 1941-1945гг, 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>а также др</w:t>
      </w:r>
      <w:r w:rsidR="00ED3C71">
        <w:rPr>
          <w:rFonts w:ascii="Times New Roman" w:eastAsia="Times New Roman" w:hAnsi="Times New Roman" w:cs="Times New Roman"/>
          <w:sz w:val="26"/>
          <w:szCs w:val="26"/>
        </w:rPr>
        <w:t>угое имущество, необходимое для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обеспечения народу достойного уровня жизни.</w:t>
      </w:r>
    </w:p>
    <w:p w:rsidR="00B31410" w:rsidRPr="00CB6347" w:rsidRDefault="006E4F25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Выборы депутатов 04 марта 1984 года </w:t>
      </w:r>
      <w:r w:rsidR="00DF04F1">
        <w:rPr>
          <w:rFonts w:ascii="Times New Roman" w:eastAsia="Times New Roman" w:hAnsi="Times New Roman" w:cs="Times New Roman"/>
          <w:sz w:val="26"/>
          <w:szCs w:val="26"/>
        </w:rPr>
        <w:t xml:space="preserve"> привели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выдвижению Михаила Сергеевича Горбачева (и</w:t>
      </w:r>
      <w:r w:rsidR="00F50129">
        <w:rPr>
          <w:rFonts w:ascii="Times New Roman" w:eastAsia="Times New Roman" w:hAnsi="Times New Roman" w:cs="Times New Roman"/>
          <w:sz w:val="26"/>
          <w:szCs w:val="26"/>
        </w:rPr>
        <w:t>ностранного агента и предателя Р</w:t>
      </w:r>
      <w:r>
        <w:rPr>
          <w:rFonts w:ascii="Times New Roman" w:eastAsia="Times New Roman" w:hAnsi="Times New Roman" w:cs="Times New Roman"/>
          <w:sz w:val="26"/>
          <w:szCs w:val="26"/>
        </w:rPr>
        <w:t>одины)</w:t>
      </w:r>
      <w:r w:rsidR="00E8646A">
        <w:rPr>
          <w:rFonts w:ascii="Times New Roman" w:eastAsia="Times New Roman" w:hAnsi="Times New Roman" w:cs="Times New Roman"/>
          <w:sz w:val="26"/>
          <w:szCs w:val="26"/>
        </w:rPr>
        <w:t xml:space="preserve"> на руководящие посты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измене</w:t>
      </w:r>
      <w:r>
        <w:rPr>
          <w:rFonts w:ascii="Times New Roman" w:eastAsia="Times New Roman" w:hAnsi="Times New Roman" w:cs="Times New Roman"/>
          <w:sz w:val="26"/>
          <w:szCs w:val="26"/>
        </w:rPr>
        <w:t>нию конституционного строя СССР. Законодательство СС</w:t>
      </w:r>
      <w:r w:rsidR="00D149A4">
        <w:rPr>
          <w:rFonts w:ascii="Times New Roman" w:eastAsia="Times New Roman" w:hAnsi="Times New Roman" w:cs="Times New Roman"/>
          <w:sz w:val="26"/>
          <w:szCs w:val="26"/>
        </w:rPr>
        <w:t>СР, принятое после 04 марта 1984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лицами, использовавшими доверие народа для установления власти иностранных агентов</w:t>
      </w:r>
      <w:r w:rsidR="00E567ED">
        <w:rPr>
          <w:rFonts w:ascii="Times New Roman" w:eastAsia="Times New Roman" w:hAnsi="Times New Roman" w:cs="Times New Roman"/>
          <w:sz w:val="26"/>
          <w:szCs w:val="26"/>
        </w:rPr>
        <w:t>, приостанавливает свое действие настоящим Постановлением.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>Власть народа выше закон</w:t>
      </w:r>
      <w:r w:rsidR="00F50129">
        <w:rPr>
          <w:rFonts w:ascii="Times New Roman" w:eastAsia="Times New Roman" w:hAnsi="Times New Roman" w:cs="Times New Roman"/>
          <w:sz w:val="26"/>
          <w:szCs w:val="26"/>
        </w:rPr>
        <w:t xml:space="preserve">ов. Конституция СССР 1977 года 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>является основным законом прямого действия на всей территории СССР.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Применению подлежит текст Конституции СССР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1977 года 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>в той редакции, по которой было высказано мнение народа</w:t>
      </w:r>
      <w:r w:rsidR="00E567ED">
        <w:rPr>
          <w:rFonts w:ascii="Times New Roman" w:eastAsia="Times New Roman" w:hAnsi="Times New Roman" w:cs="Times New Roman"/>
          <w:sz w:val="26"/>
          <w:szCs w:val="26"/>
        </w:rPr>
        <w:t xml:space="preserve"> в 1977 году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>Властью и волей коренных народов Руси, сохранивших гражданство Союза Советских Социалистически</w:t>
      </w:r>
      <w:r w:rsidR="001F4B1B">
        <w:rPr>
          <w:rFonts w:ascii="Times New Roman" w:eastAsia="Times New Roman" w:hAnsi="Times New Roman" w:cs="Times New Roman"/>
          <w:sz w:val="26"/>
          <w:szCs w:val="26"/>
        </w:rPr>
        <w:t xml:space="preserve">х Республик, на </w:t>
      </w:r>
      <w:r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1F4B1B">
        <w:rPr>
          <w:rFonts w:ascii="Times New Roman" w:eastAsia="Times New Roman" w:hAnsi="Times New Roman" w:cs="Times New Roman"/>
          <w:sz w:val="26"/>
          <w:szCs w:val="26"/>
        </w:rPr>
        <w:t xml:space="preserve"> Общины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 Коренных Народов Руси </w:t>
      </w:r>
      <w:r w:rsidR="001F4B1B">
        <w:rPr>
          <w:rFonts w:ascii="Times New Roman" w:eastAsia="Times New Roman" w:hAnsi="Times New Roman" w:cs="Times New Roman"/>
          <w:sz w:val="26"/>
          <w:szCs w:val="26"/>
        </w:rPr>
        <w:t xml:space="preserve">БАССР 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>возложена почетная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обязанность по восстановлению работы народных органов власти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 через организацию выборов в </w:t>
      </w:r>
      <w:r w:rsidR="005D0F2A">
        <w:rPr>
          <w:rFonts w:ascii="Times New Roman" w:eastAsia="Times New Roman" w:hAnsi="Times New Roman" w:cs="Times New Roman"/>
          <w:sz w:val="26"/>
          <w:szCs w:val="26"/>
        </w:rPr>
        <w:t xml:space="preserve">Советы народных депутатов </w:t>
      </w:r>
      <w:r w:rsidR="001F4B1B">
        <w:rPr>
          <w:rFonts w:ascii="Times New Roman" w:eastAsia="Times New Roman" w:hAnsi="Times New Roman" w:cs="Times New Roman"/>
          <w:sz w:val="26"/>
          <w:szCs w:val="26"/>
        </w:rPr>
        <w:t>БАССР</w:t>
      </w:r>
      <w:r w:rsidR="005D0F2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F16F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1F4B1B">
        <w:rPr>
          <w:rFonts w:ascii="Times New Roman" w:eastAsia="Times New Roman" w:hAnsi="Times New Roman" w:cs="Times New Roman"/>
          <w:sz w:val="26"/>
          <w:szCs w:val="26"/>
        </w:rPr>
        <w:t>Верховный Совет Башкирской Автономной Советской Социалистической Республики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31410" w:rsidRPr="00CB6347" w:rsidRDefault="001F4B1B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Перед 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Советом </w:t>
      </w:r>
      <w:r>
        <w:rPr>
          <w:rFonts w:ascii="Times New Roman" w:eastAsia="Times New Roman" w:hAnsi="Times New Roman" w:cs="Times New Roman"/>
          <w:sz w:val="26"/>
          <w:szCs w:val="26"/>
        </w:rPr>
        <w:t>Общины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Коренных Народов Руси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БАССР </w:t>
      </w:r>
      <w:r w:rsidR="00B3141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Центральным Комитетом БАССР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стоит задача организации проведения выборов в Ве</w:t>
      </w:r>
      <w:r>
        <w:rPr>
          <w:rFonts w:ascii="Times New Roman" w:eastAsia="Times New Roman" w:hAnsi="Times New Roman" w:cs="Times New Roman"/>
          <w:sz w:val="26"/>
          <w:szCs w:val="26"/>
        </w:rPr>
        <w:t>рховный Совет Башкирской Автономной Советской Социалистической Республики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с тем, 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lastRenderedPageBreak/>
        <w:t>чтобы все граждане Советского Союза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проживающие в Башкирской Автономной Советской Социалистической Республики</w:t>
      </w:r>
      <w:r w:rsidR="00B31410" w:rsidRPr="00CB6347">
        <w:rPr>
          <w:rFonts w:ascii="Times New Roman" w:eastAsia="Times New Roman" w:hAnsi="Times New Roman" w:cs="Times New Roman"/>
          <w:sz w:val="26"/>
          <w:szCs w:val="26"/>
        </w:rPr>
        <w:t xml:space="preserve"> получили возможность голосовать за своих кандидатов.</w:t>
      </w:r>
    </w:p>
    <w:p w:rsidR="00B31410" w:rsidRPr="00CB6347" w:rsidRDefault="00B31410" w:rsidP="00B31410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DF04F1">
        <w:rPr>
          <w:rFonts w:ascii="Times New Roman" w:eastAsia="Times New Roman" w:hAnsi="Times New Roman" w:cs="Times New Roman"/>
          <w:sz w:val="26"/>
          <w:szCs w:val="26"/>
        </w:rPr>
        <w:t>ставит своей целью максимальное соблюдение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 Конс</w:t>
      </w:r>
      <w:r w:rsidR="001F4B1B">
        <w:rPr>
          <w:rFonts w:ascii="Times New Roman" w:eastAsia="Times New Roman" w:hAnsi="Times New Roman" w:cs="Times New Roman"/>
          <w:sz w:val="26"/>
          <w:szCs w:val="26"/>
        </w:rPr>
        <w:t>титуции СССР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 xml:space="preserve"> 1977 года в новых исторических условиях и наличия новых технических достижений в интересах граждан Союза Советских Социалистических Республик.</w:t>
      </w:r>
    </w:p>
    <w:p w:rsidR="00B31410" w:rsidRPr="00ED3C71" w:rsidRDefault="00B31410" w:rsidP="00ED3C71">
      <w:pPr>
        <w:shd w:val="clear" w:color="auto" w:fill="FFFFFF"/>
        <w:spacing w:after="0" w:line="34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B6347">
        <w:rPr>
          <w:rFonts w:ascii="Times New Roman" w:eastAsia="Times New Roman" w:hAnsi="Times New Roman" w:cs="Times New Roman"/>
          <w:sz w:val="26"/>
          <w:szCs w:val="26"/>
        </w:rPr>
        <w:t>Народные выборы</w:t>
      </w:r>
      <w:r w:rsidR="001D06DE">
        <w:rPr>
          <w:rFonts w:ascii="Times New Roman" w:eastAsia="Times New Roman" w:hAnsi="Times New Roman" w:cs="Times New Roman"/>
          <w:sz w:val="26"/>
          <w:szCs w:val="26"/>
        </w:rPr>
        <w:t xml:space="preserve"> в Советы народных депутатов Башкирской Автономной Советской Социалистической Республикис 07 ноября 2015</w:t>
      </w:r>
      <w:r w:rsidR="001F4B1B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CB6347">
        <w:rPr>
          <w:rFonts w:ascii="Times New Roman" w:eastAsia="Times New Roman" w:hAnsi="Times New Roman" w:cs="Times New Roman"/>
          <w:sz w:val="26"/>
          <w:szCs w:val="26"/>
        </w:rPr>
        <w:t>открывают новую эру в истории Союза Советских Социалистических Республик и станут новой вехой народовластия через проведение</w:t>
      </w:r>
      <w:r w:rsidR="00ED3C71">
        <w:rPr>
          <w:rFonts w:ascii="Times New Roman" w:eastAsia="Times New Roman" w:hAnsi="Times New Roman" w:cs="Times New Roman"/>
          <w:sz w:val="26"/>
          <w:szCs w:val="26"/>
        </w:rPr>
        <w:t xml:space="preserve"> прямых избирательных выборов! </w:t>
      </w:r>
    </w:p>
    <w:p w:rsidR="00ED3C71" w:rsidRDefault="00ED3C71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3C71" w:rsidRDefault="00ED3C71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Центральный Исполнительный Комитет СССР постановляет: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"Положение о выборах в </w:t>
      </w:r>
      <w:r w:rsidR="001F4B1B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Советы народных депутатов БАССР по избирательным участкам</w:t>
      </w:r>
      <w:r w:rsidR="00BD2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Верховный Совет </w:t>
      </w:r>
      <w:r w:rsidR="001F4B1B">
        <w:rPr>
          <w:rFonts w:ascii="Times New Roman" w:eastAsia="Times New Roman" w:hAnsi="Times New Roman" w:cs="Times New Roman"/>
          <w:color w:val="000000"/>
          <w:sz w:val="26"/>
          <w:szCs w:val="26"/>
        </w:rPr>
        <w:t>Башкирской Автономной Советской Социалистической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</w:t>
      </w:r>
      <w:r w:rsidR="001F4B1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".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1F4B1B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ЦИК БА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</w:p>
    <w:p w:rsidR="00CB6347" w:rsidRPr="00F17EA7" w:rsidRDefault="00E56349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896A2A">
        <w:rPr>
          <w:rFonts w:ascii="Times New Roman" w:eastAsia="Times New Roman" w:hAnsi="Times New Roman" w:cs="Times New Roman"/>
          <w:color w:val="000000"/>
          <w:sz w:val="26"/>
          <w:szCs w:val="26"/>
        </w:rPr>
        <w:t>С.И. Черненко</w:t>
      </w:r>
    </w:p>
    <w:p w:rsidR="00CB6347" w:rsidRPr="00F17EA7" w:rsidRDefault="00CB6347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349" w:rsidRPr="00F17EA7" w:rsidRDefault="001F4B1B" w:rsidP="00F17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ЦИК БА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</w:p>
    <w:p w:rsidR="00CB6347" w:rsidRPr="00F17EA7" w:rsidRDefault="00896A2A" w:rsidP="001F4B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Е.П. Хованская</w:t>
      </w:r>
    </w:p>
    <w:p w:rsidR="00E56349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D3C71" w:rsidRPr="00F17EA7" w:rsidRDefault="00ED3C71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6A2A" w:rsidRDefault="00896A2A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EE11EB" w:rsidRDefault="00EB563E" w:rsidP="00E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ВЫБОРАХ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СОВЕТЫ Н</w:t>
      </w:r>
      <w:r w:rsidR="005B1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АРОДНЫХ ДЕПУТАТОВ</w:t>
      </w:r>
    </w:p>
    <w:p w:rsidR="00EE11EB" w:rsidRDefault="005B15EF" w:rsidP="00E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БАШКИРСКОЙ АВТОНОМНОЙ СОВЕТСКОЙ СОЦИАЛИСТИЧЕСКОЙ РЕСПУБЛИКИ</w:t>
      </w:r>
      <w:r w:rsidR="00BD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ИЗБИРАТЕЛЬНЫМ УЧАСТКАМ</w:t>
      </w:r>
    </w:p>
    <w:p w:rsidR="00E56349" w:rsidRDefault="00EB563E" w:rsidP="00E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 w:rsidR="00BD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="005B1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ВЕРХОВНЫЙ СОВЕТ БА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ССР </w:t>
      </w:r>
      <w:r w:rsidR="005B1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 НОЯБРЯ 2015</w:t>
      </w:r>
    </w:p>
    <w:p w:rsidR="00EB563E" w:rsidRPr="00F17EA7" w:rsidRDefault="00EB563E" w:rsidP="00EB5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I. Избирательная система</w:t>
      </w:r>
    </w:p>
    <w:p w:rsidR="00E56349" w:rsidRPr="00F17EA7" w:rsidRDefault="00E56349" w:rsidP="00CD431D">
      <w:pPr>
        <w:tabs>
          <w:tab w:val="left" w:pos="47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56349" w:rsidRPr="00F17EA7" w:rsidRDefault="00E56349" w:rsidP="00F17EA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татья 1. На основании статьи 95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Конституции СССР </w:t>
      </w:r>
      <w:r w:rsidR="00DE49DF" w:rsidRPr="00F17EA7">
        <w:rPr>
          <w:rFonts w:ascii="Times New Roman" w:hAnsi="Times New Roman" w:cs="Times New Roman"/>
          <w:sz w:val="26"/>
          <w:szCs w:val="26"/>
        </w:rPr>
        <w:t xml:space="preserve">Выборы депутатов во все Советы народных депутатов </w:t>
      </w:r>
      <w:r w:rsidR="00DE49DF" w:rsidRPr="00DE49DF">
        <w:rPr>
          <w:rFonts w:ascii="Times New Roman" w:hAnsi="Times New Roman" w:cs="Times New Roman"/>
          <w:sz w:val="26"/>
          <w:szCs w:val="26"/>
        </w:rPr>
        <w:t>производятся    на    основе   всеобщего,   равного   и   прямого</w:t>
      </w:r>
      <w:r w:rsidR="00DE49DF" w:rsidRPr="00F17EA7">
        <w:rPr>
          <w:rFonts w:ascii="Times New Roman" w:hAnsi="Times New Roman" w:cs="Times New Roman"/>
          <w:sz w:val="26"/>
          <w:szCs w:val="26"/>
        </w:rPr>
        <w:t xml:space="preserve"> избирательного права при тайном голосовании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ЦИК Башки</w:t>
      </w:r>
      <w:r w:rsidR="00EE11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E11EB">
        <w:rPr>
          <w:rFonts w:ascii="Times New Roman" w:eastAsia="Times New Roman" w:hAnsi="Times New Roman" w:cs="Times New Roman"/>
          <w:color w:val="000000"/>
          <w:sz w:val="26"/>
          <w:szCs w:val="26"/>
        </w:rPr>
        <w:t>кой Автономной Советской Социалистической Республики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возложена обязанность сохранения тайны о лицах, голосовавших «за» или «против» того или иного кандидата. 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E49DF" w:rsidRPr="00DE49DF" w:rsidRDefault="00E56349" w:rsidP="00F17EA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татья 2. На основании статьи 96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Конституции СССР </w:t>
      </w:r>
      <w:r w:rsidR="00DE49DF" w:rsidRPr="00F17EA7">
        <w:rPr>
          <w:rFonts w:ascii="Times New Roman" w:hAnsi="Times New Roman" w:cs="Times New Roman"/>
          <w:sz w:val="26"/>
          <w:szCs w:val="26"/>
        </w:rPr>
        <w:t xml:space="preserve">Выборы депутатов являются всеобщими: все граждане </w:t>
      </w:r>
      <w:r w:rsidR="00DE49DF" w:rsidRPr="00DE49DF">
        <w:rPr>
          <w:rFonts w:ascii="Times New Roman" w:hAnsi="Times New Roman" w:cs="Times New Roman"/>
          <w:sz w:val="26"/>
          <w:szCs w:val="26"/>
        </w:rPr>
        <w:t>СССР,  достигшие 18 лет,  имеют право избирать и быть избранными,за исключением лиц,  признанных в установленном  законом  порядке</w:t>
      </w:r>
      <w:r w:rsidR="00C32EC7">
        <w:rPr>
          <w:rFonts w:ascii="Times New Roman" w:hAnsi="Times New Roman" w:cs="Times New Roman"/>
          <w:sz w:val="26"/>
          <w:szCs w:val="26"/>
        </w:rPr>
        <w:t>умалишенными, лишенных свободы и отбывающих наказание в местах лишения свободы, находящиеся на принудительном лечении, нарко и алкогольно зависимые</w:t>
      </w:r>
      <w:r w:rsidR="007C3782">
        <w:rPr>
          <w:rFonts w:ascii="Times New Roman" w:hAnsi="Times New Roman" w:cs="Times New Roman"/>
          <w:sz w:val="26"/>
          <w:szCs w:val="26"/>
        </w:rPr>
        <w:t>.</w:t>
      </w:r>
    </w:p>
    <w:p w:rsidR="00E56349" w:rsidRPr="00F17EA7" w:rsidRDefault="00DE49DF" w:rsidP="00EE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49DF">
        <w:rPr>
          <w:rFonts w:ascii="Times New Roman" w:hAnsi="Times New Roman" w:cs="Times New Roman"/>
          <w:sz w:val="26"/>
          <w:szCs w:val="26"/>
        </w:rPr>
        <w:t xml:space="preserve">     Д</w:t>
      </w:r>
      <w:r w:rsidR="00EE11EB">
        <w:rPr>
          <w:rFonts w:ascii="Times New Roman" w:hAnsi="Times New Roman" w:cs="Times New Roman"/>
          <w:sz w:val="26"/>
          <w:szCs w:val="26"/>
        </w:rPr>
        <w:t>епутатом Верховного Совета Башкирской Автономной Советской Социалистической Республики, Советов народных депутатов БА</w:t>
      </w:r>
      <w:r w:rsidR="00B43ED4">
        <w:rPr>
          <w:rFonts w:ascii="Times New Roman" w:hAnsi="Times New Roman" w:cs="Times New Roman"/>
          <w:sz w:val="26"/>
          <w:szCs w:val="26"/>
        </w:rPr>
        <w:t xml:space="preserve">ССР любого уровня </w:t>
      </w:r>
      <w:r w:rsidRPr="00DE49DF">
        <w:rPr>
          <w:rFonts w:ascii="Times New Roman" w:hAnsi="Times New Roman" w:cs="Times New Roman"/>
          <w:sz w:val="26"/>
          <w:szCs w:val="26"/>
        </w:rPr>
        <w:t>может быть избран</w:t>
      </w:r>
      <w:r w:rsidR="00B43ED4"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DE49DF">
        <w:rPr>
          <w:rFonts w:ascii="Times New Roman" w:hAnsi="Times New Roman" w:cs="Times New Roman"/>
          <w:sz w:val="26"/>
          <w:szCs w:val="26"/>
        </w:rPr>
        <w:t xml:space="preserve"> гражданинСССР, достигший 21 года.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татья 3. На основании статьи 97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Конституции СССР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Выборы  депутатов   являются   равными:   каждый избиратель  имеет один голос</w:t>
      </w:r>
      <w:r w:rsidR="00EE1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каждому кандидату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;  все избиратели участвуют в выборах на равных основаниях.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4. На основании статьи 137 Конституции СССР женщины пользуются правом избирать и быть избранными наравне с мужчинами.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E49DF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Статья 5. На основании статьи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98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Конституции СССР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Выборы депутатов являются прямыми: депутаты всех Советов народных депутатов избираются гражданами непосредственно.</w:t>
      </w:r>
    </w:p>
    <w:p w:rsidR="00DE49DF" w:rsidRPr="00F17EA7" w:rsidRDefault="00DE49DF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Статья 6. На основании статьи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Конституции СССР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Голосование   при  выборах  депутатов  является тайным: за волеизъявлением избирателей </w:t>
      </w:r>
      <w:r w:rsidR="0017700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</w:t>
      </w:r>
      <w:r w:rsidR="00DE49D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допускается.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22BE5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822BE5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Избирательные участки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Для приема избирательных бюллетеней и подсчета голосов </w:t>
      </w:r>
      <w:r w:rsidR="00E976F0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все избирательные округа по выборам в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Советы народных депутатов 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</w:rPr>
        <w:t>ССР регионального уровня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Верховный Совет БА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объединены в единый Башкирский</w:t>
      </w:r>
      <w:r w:rsidR="00E976F0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Центральная избирательная комиссия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Башкирской Автономной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а) наблюдает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всей территории БА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 за неуклонным исполнением в ходе выборов "Положен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выборах в Верховный Совет БА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ССР";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б) рассматривает жалобы на неп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равильные действия избирательной комиссии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выносит по жалобам окончательные решения;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в) устанавливает образцы избирательных ящиков, форму "удостоверения на право голосования", форму и цвет избирательных бюллетеней и конвертов для них, форму списка избирателей, форму протоколов по подсчету голосов, форму удостоверений об избрании;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регистрирует избранных депутатов в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Советы народных депутатов СССР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избирательным участкам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Верховный Совет Башкирской Автономной 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A83361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56349" w:rsidRPr="00F17EA7" w:rsidRDefault="00BF6DE4" w:rsidP="0082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д) сдает мандатной комиссии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делопроизводство по выборам. 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Все вопросы в избирательных комиссиях решаются простым большинством голосов; при равенстве голосов - голос председателя дает перевес.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Расходы, связанные с производс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твом выборов в Верховный Совет Башкирской Автономной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, производятся за счет государства.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22BE5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 Центральная избирательная комиссия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Башкирской 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C162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участковые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Избирательные ко</w:t>
      </w:r>
      <w:r w:rsidR="00BD0B0D">
        <w:rPr>
          <w:rFonts w:ascii="Times New Roman" w:eastAsia="Times New Roman" w:hAnsi="Times New Roman" w:cs="Times New Roman"/>
          <w:color w:val="000000"/>
          <w:sz w:val="26"/>
          <w:szCs w:val="26"/>
        </w:rPr>
        <w:t>миссии БА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ССР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свою печать по образцу, установленному Центральной избирательной комиссией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СССР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Порядок выставления кандидатов в депутаты</w:t>
      </w:r>
    </w:p>
    <w:p w:rsidR="00E56349" w:rsidRPr="00F17EA7" w:rsidRDefault="00D44EC4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Верховного Совета Башкирской Советской Социалистической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56502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Право выставлени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кандидатов в Верховный Совет Башкирской Автономной Советской Социалистической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Совет народных депутатов любого уровня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вается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общественными организациями и обществами тр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удящихся на основании статьи 100 Конституции СССР.</w:t>
      </w:r>
    </w:p>
    <w:p w:rsidR="00F56502" w:rsidRPr="00F17EA7" w:rsidRDefault="00F5650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13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Кандидат в депутаты Верховного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Башкирской Автономной 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участвовать в качест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ве кандидата в Верховный Совет БА</w:t>
      </w:r>
      <w:r w:rsidR="0096709C">
        <w:rPr>
          <w:rFonts w:ascii="Times New Roman" w:eastAsia="Times New Roman" w:hAnsi="Times New Roman" w:cs="Times New Roman"/>
          <w:color w:val="000000"/>
          <w:sz w:val="26"/>
          <w:szCs w:val="26"/>
        </w:rPr>
        <w:t>ССР не более чем от двух округов, а в качестве избирателя не более чем в одном округе.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Фамилия, имя, отчество, возраст, занятие, партийность каждого зарегистрированного кандидат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в депутаты Верховного Совета Башкирской Автономной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наименование общественной организации, выдвинувшей кандидата, опубликовываю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ной комиссией не позже чем за 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дней до выборов.</w:t>
      </w:r>
    </w:p>
    <w:p w:rsidR="00E56349" w:rsidRPr="00F17EA7" w:rsidRDefault="00E56349" w:rsidP="00BF6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Все зарегистрированные кандидаты в депутаты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Советов народных депутатов 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по участкам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</w:rPr>
        <w:t>в Верховный Совет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Башкирской Автономной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подлежат обязательному включению в избирательный бюллетень.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Избирательные бюллетени печатаются по форме, установленной Центральной избирательной комиссией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Башкирской Советской Социалистической </w:t>
      </w:r>
      <w:r w:rsidR="00B43ED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, и в количестве, обеспечивающем снабжение всех избирателей избирательными бюллетенями.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Каждой организации, выставившей кандидата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, зарегистрированного 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избирательной комиссии, равно как каждому гражданину СССР, обеспечивается право беспрепятственной агитации за этого кандидата на собраниях, в печати и иными способами согласно статье 125 Конституции СССР.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E56349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8B00BC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V. Порядок голосования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86FE9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Выборы в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Советы народных депутатов Башкирской Автономной Советской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 по избирательному участку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Верховный Совет БА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 производятся в течение од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дня - общего для всей Башкирской Автономной Советской Социалистической Республики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Все граждане С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</w:rPr>
        <w:t>ССР и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меют право голоса по кандидатам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Совет народных депутатов 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</w:rPr>
        <w:t>по избир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ательным участкам</w:t>
      </w:r>
      <w:r w:rsidR="00960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Выборы в Советы народных депутатов 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</w:rPr>
        <w:t>ССР по избирательным участкам проводятся гражданами СССР, проживающими на территории участка.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День выборов в 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Советы народных депутатов БАССР</w:t>
      </w:r>
      <w:r w:rsidR="00BF6D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Верховный Совет Башкирской Автономной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устанавливается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Советом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Общины 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Коренных Народов Руси </w:t>
      </w:r>
      <w:r w:rsidR="00D44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Башкирского региона 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статье 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титуции СССР не позднее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чем за месяц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срока выборов. Выборы производятся в нерабочий день.</w:t>
      </w:r>
    </w:p>
    <w:p w:rsidR="00E56349" w:rsidRPr="00F17EA7" w:rsidRDefault="00E56349" w:rsidP="008B00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Подача голосов избирателями производится в день 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выборов от 10 часов утра до 20 часов вечера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21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день выборов председатель Участковой избирательной комиссии в </w:t>
      </w:r>
      <w:r w:rsidR="0017700F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часов утра 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присутствии ее членов проверяет избирательные ящики и наличие составленного по установленной форме списка избирателей, после чего закрывает и опечатывает ящики печатью комиссии и приглашает избирателей приступить к подаче голосов.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избиратель лично голосует по каждому кандидату в наро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>дные депутаты БАССР по участку и Верховный Совет БА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одача голосов избирателями производится путем опускания в избирательный ящик избирательных бюл</w:t>
      </w:r>
      <w:r w:rsidR="00F5650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летеней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>, или направлением заполненного бланка бюллетеня по почте и по электронной почте вместе с удостоверением личности (паспорт, военный билет, водительские права и иные).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Избиратель, 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вившийся в избирательное помещение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предъявляет секретарю Участковой избирательной комиссии 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удостоверение личности, подтверждающее его гражданство СССР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статьи 13 Декларации свободы и независимости Единой Русской Нации от 31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января 2013 года 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граждане СССР считаются восстановленным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 гражданстве СССР. </w:t>
      </w:r>
    </w:p>
    <w:p w:rsidR="00620D93" w:rsidRPr="00F17EA7" w:rsidRDefault="00620D93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23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Участковая избирательная комиссия 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 в  список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избирателей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8D2963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иц, явившихся для </w:t>
      </w:r>
      <w:r w:rsidR="008D296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голосования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Избирательная Комиссия обязана изготовить вкладыш к паспорту СССР каждому избирателю, в котором обязана фиксировать избирательную активность гражданина для учета льгот избирателя.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Избиратель оставляет в каждом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>бирательном бюллетене фамилии 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кандидатов, за которых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голосует, вычеркивая тех, за кого голосовать не желает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заполнения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ланк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изготавливает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заверяет копию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члена участковой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Копию </w:t>
      </w:r>
      <w:r w:rsidR="00BD0DC8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оставляет себе, а избирательный бюллетень опускает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избирательный ящик.</w:t>
      </w:r>
    </w:p>
    <w:p w:rsidR="002E15C0" w:rsidRPr="00F17EA7" w:rsidRDefault="002E15C0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E15C0" w:rsidRPr="00F17EA7" w:rsidRDefault="002E15C0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избиратель лишен возможности лично явиться на избирательный участок, то он имеет право заполнить бланк бюллетеня и выслать его ценным письмом по почте. </w:t>
      </w:r>
      <w:r w:rsidRPr="00F17EA7">
        <w:rPr>
          <w:rFonts w:ascii="Times New Roman" w:hAnsi="Times New Roman" w:cs="Times New Roman"/>
          <w:b/>
          <w:sz w:val="26"/>
          <w:szCs w:val="26"/>
        </w:rPr>
        <w:t>К письму обязательно прикладывается копия удостоверение личности со страницей прописки. Ценное письмо высылается на адрес</w:t>
      </w:r>
      <w:r w:rsidR="00E7509D">
        <w:rPr>
          <w:rFonts w:ascii="Times New Roman" w:hAnsi="Times New Roman" w:cs="Times New Roman"/>
          <w:b/>
          <w:sz w:val="26"/>
          <w:szCs w:val="26"/>
        </w:rPr>
        <w:t xml:space="preserve"> Общины</w:t>
      </w:r>
      <w:r w:rsidRPr="00F17EA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7509D" w:rsidRPr="00E7509D">
        <w:rPr>
          <w:rFonts w:ascii="Times New Roman" w:hAnsi="Times New Roman" w:cs="Times New Roman"/>
          <w:b/>
          <w:color w:val="FF0000"/>
          <w:sz w:val="26"/>
          <w:szCs w:val="26"/>
        </w:rPr>
        <w:t>г. Уф</w:t>
      </w:r>
      <w:r w:rsidR="00E7509D">
        <w:rPr>
          <w:rFonts w:ascii="Times New Roman" w:hAnsi="Times New Roman" w:cs="Times New Roman"/>
          <w:b/>
          <w:color w:val="FF0000"/>
          <w:sz w:val="26"/>
          <w:szCs w:val="26"/>
        </w:rPr>
        <w:t>а аааааааааааааааа (вставить)</w:t>
      </w:r>
      <w:r w:rsidRPr="00F17EA7">
        <w:rPr>
          <w:rFonts w:ascii="Times New Roman" w:hAnsi="Times New Roman" w:cs="Times New Roman"/>
          <w:b/>
          <w:sz w:val="26"/>
          <w:szCs w:val="26"/>
        </w:rPr>
        <w:t xml:space="preserve">, заверенная сотрудником почты,  остается у избирателя и в тот же день высылается по электронной почте </w:t>
      </w:r>
      <w:hyperlink r:id="rId10" w:history="1"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sknr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inbox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E7509D">
        <w:rPr>
          <w:rFonts w:ascii="Times New Roman" w:hAnsi="Times New Roman" w:cs="Times New Roman"/>
          <w:b/>
          <w:sz w:val="26"/>
          <w:szCs w:val="26"/>
        </w:rPr>
        <w:t>,</w:t>
      </w:r>
      <w:hyperlink r:id="rId11" w:history="1"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cik_ussr@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F17EA7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E7509D">
        <w:rPr>
          <w:rStyle w:val="a3"/>
          <w:rFonts w:ascii="Times New Roman" w:hAnsi="Times New Roman" w:cs="Times New Roman"/>
          <w:b/>
          <w:sz w:val="26"/>
          <w:szCs w:val="26"/>
        </w:rPr>
        <w:t xml:space="preserve"> или ……………. (вставить ящик Общины)</w:t>
      </w:r>
      <w:r w:rsidRPr="00F17EA7">
        <w:rPr>
          <w:rFonts w:ascii="Times New Roman" w:hAnsi="Times New Roman" w:cs="Times New Roman"/>
          <w:b/>
          <w:sz w:val="26"/>
          <w:szCs w:val="26"/>
        </w:rPr>
        <w:t>. Бланки, высланные за пределами даты голосования</w:t>
      </w:r>
      <w:r w:rsidR="008B00BC">
        <w:rPr>
          <w:rFonts w:ascii="Times New Roman" w:hAnsi="Times New Roman" w:cs="Times New Roman"/>
          <w:b/>
          <w:sz w:val="26"/>
          <w:szCs w:val="26"/>
        </w:rPr>
        <w:t>,</w:t>
      </w:r>
      <w:r w:rsidRPr="00F17EA7">
        <w:rPr>
          <w:rFonts w:ascii="Times New Roman" w:hAnsi="Times New Roman" w:cs="Times New Roman"/>
          <w:b/>
          <w:sz w:val="26"/>
          <w:szCs w:val="26"/>
        </w:rPr>
        <w:t xml:space="preserve"> избирательной комиссией не учитываются.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Избиратели, не имеющие возможности в силу неграмотности или какого-нибудь физического недостатка самостоятельно заполнить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избирательные бюллетени, вправе 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просит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>ьобратиться за помощью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заполнении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избирательных бюллетеней к любому лицу.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Выборная агитация в избирательном помещении во время подачи голосов не допускается.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Ответственность за порядок в избирательном помещении несет председатель комиссии, и его распоряжения для всех присутствующих обязательны.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7124A" w:rsidRPr="00F17EA7" w:rsidRDefault="008B00BC" w:rsidP="00D712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28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В 20 часов вечера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председатель Участковой избирательной комиссии объявляет подачу голосов зак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онченной, и комиссия приступает к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>вскрытию избирательных ящиков и подсчету голосов.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V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Определение результатов выборов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В помещении, где Участковая избирательная комиссия производит подсчет голосов, при подсчете голосов имеют право присутствовать специально на то уполномоченные представители общественных организаций и обществ трудящихс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я, а также представители печати, чьи канд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>идатуры были согласованы с ЦИК БА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Участковая избирательная комиссия, вскрыв ящики, сверяет число </w:t>
      </w:r>
      <w:r w:rsidR="00676252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избирательных бюллетеней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 числом лиц, участвовавших в голосовании, и результаты сверки заносит в протокол.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Председатель Участковой избирательной комиссии оглашает в присутствии всех членов Участковой избирательной комиссии результаты голосования по каждому бюллетеню.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32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Запись результатов голосования ведется отдельно по выборам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 народных депутатов 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ССР 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>по избирательным участкам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 Союза и в Совет Национальностей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Башкирской Автономной Советской Социалистической Республики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33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На каждого кандидата в депутаты ведется счетный лист в 2-х экземплярах секретарем комиссии и уполномоченными на то членами Участковой избирательной комиссии.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Признаются недействительными бюллетени: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а) неустановленного образца и цвета;</w:t>
      </w:r>
    </w:p>
    <w:p w:rsidR="00E56349" w:rsidRDefault="004244EA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) с количеством кандидатов, превыша</w:t>
      </w:r>
      <w:r w:rsidR="008B00BC">
        <w:rPr>
          <w:rFonts w:ascii="Times New Roman" w:eastAsia="Times New Roman" w:hAnsi="Times New Roman" w:cs="Times New Roman"/>
          <w:color w:val="000000"/>
          <w:sz w:val="26"/>
          <w:szCs w:val="26"/>
        </w:rPr>
        <w:t>ющим число избираемых депутатов;</w:t>
      </w:r>
    </w:p>
    <w:p w:rsidR="008B00BC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 в случае отсутствия заполненных полей, обязательных к заполнению.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возникновении сомнений в действительности избирательного бюллетеня вопрос разрешается Участковой избирательной комиссией путем голосования, что отмечается в протоколе.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Участковая избирательная комиссия составляет по установленной форме протокол голосования в трех экземплярах, подписываемых всеми членами Участковой избирательной комиссии, в том числе обязательно председателем и секретарем.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В протоколе голосования Участковой избирательной комиссии должно быть указано: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а) время начала и окончания подачи голосов;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б) число избирателей, подавших голоса по списку избирателей;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в) число избирателей, подавших голоса по "удостоверениям на право голосования";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число </w:t>
      </w:r>
      <w:r w:rsidR="00CE03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бланков, 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присланных по электронной почте;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д) краткое изложение заявлений и жалоб, поданных в Участковую избирательную комиссию, и принятые Участковой избирательной комиссией решения;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е) результаты подсчета голосов по каждому кандидату.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После окончания подсчета голосов и составления протокола председатель комиссии оглашает результаты голосования в присутствии всех членов комиссии.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8B00BC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39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Один экземпляр протокола голосования, составленного Участковой избирательной комиссией, с обоими экземплярами счетных листов на кандидатов в </w:t>
      </w:r>
      <w:r w:rsidR="00D7124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Советы на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родных депутатов Башкирской Автономной Советской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 по избирательным участкам</w:t>
      </w:r>
      <w:r w:rsidR="00602BB2">
        <w:rPr>
          <w:rFonts w:ascii="Times New Roman" w:eastAsia="Times New Roman" w:hAnsi="Times New Roman" w:cs="Times New Roman"/>
          <w:color w:val="000000"/>
          <w:sz w:val="26"/>
          <w:szCs w:val="26"/>
        </w:rPr>
        <w:t>, Совет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Союза 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Совет Национальностей  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Верховного Совета БАССР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направляется с нарочным в течение 24 часов в </w:t>
      </w:r>
      <w:r w:rsidR="006D0CAA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Центральную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избирательную комиссию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СССР. 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торой экземпляр протокола голосования, составленного избирательной комиссией, с обоими экземплярами счетных листов 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хранится в Окружной избирательной комиссии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 Все избирательные бюллетени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>ветам народных депутатов избирательных участков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Совету Союза и по Совету Национальностей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Верховного Совета БАССР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EB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действительные и недействительные, 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каждому отдельно)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б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ыть опечатаны печатью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избирательной комиссии и вместе с третьим экземпляром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протокола голосования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сданы председателем избирательной комиссии на хранение в 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Верховный Совет Союза Коренных Народов Руси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41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Верховный Совет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оюза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оренных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ародов </w:t>
      </w:r>
      <w:r w:rsidR="002E15C0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возлагается обязанность хранить избирательные бюллетени впредь до утверждения мандатов депутатов от соответствующе</w:t>
      </w:r>
      <w:r w:rsidR="006742C7">
        <w:rPr>
          <w:rFonts w:ascii="Times New Roman" w:eastAsia="Times New Roman" w:hAnsi="Times New Roman" w:cs="Times New Roman"/>
          <w:color w:val="000000"/>
          <w:sz w:val="26"/>
          <w:szCs w:val="26"/>
        </w:rPr>
        <w:t>го округа Верховным Советом Союза Коренных Народов Руси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42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>. Центральная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избирательная комиссия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БАССР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производит подсчет голосов на основании протоколов, представленных Участковыми избирательными комиссиями.</w:t>
      </w:r>
      <w:r w:rsidR="00E7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Избранными в Совет народных депутатов БА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  <w:r w:rsidR="00A419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избирательному участку признаются пять кандидатов, набравших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наибольшее количество голосов. В случае</w:t>
      </w:r>
      <w:r w:rsidR="00EB563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имеется кандидат, набравший равное количество голосов, то он также считается включенным в со</w:t>
      </w:r>
      <w:r w:rsidR="00A41937">
        <w:rPr>
          <w:rFonts w:ascii="Times New Roman" w:eastAsia="Times New Roman" w:hAnsi="Times New Roman" w:cs="Times New Roman"/>
          <w:color w:val="000000"/>
          <w:sz w:val="26"/>
          <w:szCs w:val="26"/>
        </w:rPr>
        <w:t>став Совета народных депутатов БАССР избирательного участка</w:t>
      </w:r>
      <w:r w:rsidR="00D63C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E56349" w:rsidRPr="00F17EA7" w:rsidRDefault="00E56349" w:rsidP="006742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D431D" w:rsidRPr="00F17EA7" w:rsidRDefault="00602BB2" w:rsidP="00CD4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43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CD431D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позднее 24 часов после окончания подсчета голосов председатель 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избирательной комиссии обязан</w:t>
      </w:r>
      <w:r w:rsidR="00CD431D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переслать первый экземпляр протокола с приложенными счетными листами в запечатанном виде через нарочного в Центральную избирательную комиссию</w:t>
      </w:r>
      <w:r w:rsidR="00A419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СССР</w:t>
      </w:r>
      <w:r w:rsidR="00CD431D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второй экземпляр протокола - в 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Верховный Совет Союза Коренных народов Руси</w:t>
      </w:r>
      <w:r w:rsidR="00CD431D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CD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4. Кандидат</w:t>
      </w:r>
      <w:r w:rsidR="00A4193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депутаты Верховн</w:t>
      </w:r>
      <w:r w:rsidR="00A41937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Совета БАССР, получившие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шее числоголосов,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считается избранным.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случае, если имее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кандидат с тем же числом голосо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, то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 включае</w:t>
      </w:r>
      <w:r w:rsidR="00A41937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состав В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ерховного Совета БАССР, при условии, что</w:t>
      </w:r>
      <w:r w:rsidR="00A419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общее количество и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збранных депутатов не превышает численность, установленную законом</w:t>
      </w:r>
      <w:r w:rsidR="00C32EC7" w:rsidRP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Башкирской АССР от 03.11.1989 "О ВЫБОРАХ НАРОДНЫХ ДЕПУТАТОВ МЕСТНЫХ СОВЕТОВ НАРОДНЫХ ДЕПУТАТОВ БАШКИРСКОЙ АССР"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602BB2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45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После подписания протокола председатель Окружной избирательной комиссии оглашает резуль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таты выборов и выдает избранным кандидатам в депутаты  удостоверения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избрании.</w:t>
      </w:r>
    </w:p>
    <w:p w:rsidR="00E56349" w:rsidRPr="00F17EA7" w:rsidRDefault="00E56349" w:rsidP="006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C32EC7" w:rsidRDefault="00602BB2" w:rsidP="00C32E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46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Перебаллотировка кандидатов в депутаты, равно как новые выборы взамен признанных недействительными, производятся по спискам избирателей, составленным для первых выборов, и в полном соответствии с настоящим "Положением о выборах в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Советы на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родных депутатов СССР по избирательным участкам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Верховный Совет БА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 ноября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2014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".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Pr="00F17EA7" w:rsidRDefault="00602BB2" w:rsidP="00CD4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47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 выбытия депутат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из состава Верховного Совета Башкирской Автономной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оциалистической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Верховного Совета БА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ССР 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вол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</w:rPr>
        <w:t>еизъявления избирателей по иным кандидатам, недобравшим достаточное число голосов</w:t>
      </w:r>
      <w:r w:rsidR="003B6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–Центральная Избирательная Комиссия 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БАССР </w:t>
      </w:r>
      <w:r w:rsidR="003B69A8"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выносит решение о признании кандидата в депутаты избранным без проведения дополнительного голосования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о выдвижении депутата выносится в двухнедельный срок после избрания Президиума Верховного Совета 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="00CD431D">
        <w:rPr>
          <w:rFonts w:ascii="Times New Roman" w:eastAsia="Times New Roman" w:hAnsi="Times New Roman" w:cs="Times New Roman"/>
          <w:color w:val="000000"/>
          <w:sz w:val="26"/>
          <w:szCs w:val="26"/>
        </w:rPr>
        <w:t>ССР.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D431D" w:rsidRDefault="003B69A8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48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Избиратель, голосо</w:t>
      </w:r>
      <w:r w:rsidR="00DF04F1">
        <w:rPr>
          <w:rFonts w:ascii="Times New Roman" w:eastAsia="Times New Roman" w:hAnsi="Times New Roman" w:cs="Times New Roman"/>
          <w:color w:val="000000"/>
          <w:sz w:val="26"/>
          <w:szCs w:val="26"/>
        </w:rPr>
        <w:t>вавший «За» кандидата в депутаты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право отзыва своего голоса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любой момент срока полномочий депутата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 если количество отозванных голосов превысит 50 % от общего числа проголосовавших за д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 депутата – решением ЦИК БА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ССР прекращаются полномочия народного депутата СССР. </w:t>
      </w:r>
    </w:p>
    <w:p w:rsidR="00CD431D" w:rsidRDefault="00CD431D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0797" w:rsidRDefault="00CD431D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Статья 49. 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Голосование за кандидатов в Советы народных депутатов </w:t>
      </w:r>
      <w:r w:rsidR="00620D93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(Республиканского, краевого, областного, город</w:t>
      </w:r>
      <w:r w:rsidR="00686FE9">
        <w:rPr>
          <w:rFonts w:ascii="Times New Roman" w:eastAsia="Times New Roman" w:hAnsi="Times New Roman" w:cs="Times New Roman"/>
          <w:color w:val="000000"/>
          <w:sz w:val="26"/>
          <w:szCs w:val="26"/>
        </w:rPr>
        <w:t>а Москва и Ленинград)</w:t>
      </w:r>
      <w:r w:rsidR="00F4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проводятся при участии всех граждан СССР. Голосование за кандидатов на уровне районов, городов, поселков, деревень и т.д. </w:t>
      </w:r>
      <w:r w:rsidR="0049565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 гражданами СССР конкретного населенного пункта.</w:t>
      </w:r>
    </w:p>
    <w:p w:rsidR="0049565A" w:rsidRDefault="0049565A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305F" w:rsidRDefault="0085305F" w:rsidP="00DB244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.Заключительные положения</w:t>
      </w:r>
    </w:p>
    <w:p w:rsidR="0085305F" w:rsidRPr="0085305F" w:rsidRDefault="0085305F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3621" w:rsidRDefault="00F40797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Статья 50. 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Исполнение воли народа, выбравшего кандидата в депутаты любого уровня является почетной обязанностью гражданина СССР и коренного жителя Руси. Кандидат </w:t>
      </w:r>
      <w:r w:rsidR="00DF04F1">
        <w:rPr>
          <w:rFonts w:ascii="Times New Roman" w:eastAsia="Times New Roman" w:hAnsi="Times New Roman" w:cs="Times New Roman"/>
          <w:color w:val="000000"/>
          <w:sz w:val="26"/>
          <w:szCs w:val="26"/>
        </w:rPr>
        <w:t>в депутаты, победивший на выборах,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право сложить полномочия, направив уведомление в ЦИК СССР. Лицо, которое не имеет обоснованных оснований отказа защищать Родину и народ путем исполнения обязанностей депутата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признается 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</w:rPr>
        <w:t>саботирующим</w:t>
      </w:r>
      <w:r w:rsidR="00426A9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A3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становление народовластие через Советы народных депутатов.</w:t>
      </w:r>
      <w:r w:rsidR="00DF04F1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Обоснованным основанием отказа признается: наличие у кандидата или членов его семьи гражданства стран дальнего зарубежья; наличие статуса у кандидата или членов семьи «иностранный агент»; наличие у кандидата или членов его семьи счетов, бизнеса и/или недвижимости за пределами СССР; тяжелое заболевание</w:t>
      </w:r>
      <w:r w:rsidR="00A74B3D">
        <w:rPr>
          <w:rFonts w:ascii="Times New Roman" w:eastAsia="Times New Roman" w:hAnsi="Times New Roman" w:cs="Times New Roman"/>
          <w:color w:val="000000"/>
          <w:sz w:val="26"/>
          <w:szCs w:val="26"/>
        </w:rPr>
        <w:t>; выход из гражданства СССР в результате прохождения процедуры официального выхода</w:t>
      </w:r>
      <w:r w:rsidR="00DF04F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A3621" w:rsidRDefault="00CA3621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349" w:rsidRPr="00F17EA7" w:rsidRDefault="00CA3621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Статья 51. 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Всякий, кто путем насилия, обмана, угроз или подкупа будет препятствовать гражданину СССР в осуществлении его права избирать и быть избранным в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Советы народных депутатов региона и в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Верховный Совет БА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ССР, - карается лишением свободы на срок до 2-х лет.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56349" w:rsidRDefault="00CD431D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50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. Должностное лицо Совета или член избирательной комиссии, совершившие подделку избирательных документов или заведомо неправильный подсчет</w:t>
      </w:r>
      <w:r w:rsidR="000050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голосов, - караются лишением св</w:t>
      </w:r>
      <w:r w:rsidR="00E56349"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ободы на срок до 3-х лет.</w:t>
      </w:r>
    </w:p>
    <w:p w:rsidR="00093FB7" w:rsidRDefault="00093FB7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5C9" w:rsidRPr="00F17EA7" w:rsidRDefault="00093FB7" w:rsidP="00DB2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51. Постан</w:t>
      </w:r>
      <w:r w:rsidR="00C32EC7"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овление вступает в силу с 20 сентября 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E56349" w:rsidRPr="00F17EA7" w:rsidRDefault="00E56349" w:rsidP="00F1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96A2A" w:rsidRPr="00F17EA7" w:rsidRDefault="00896A2A" w:rsidP="00896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ЦИК БА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</w:p>
    <w:p w:rsidR="00896A2A" w:rsidRPr="00F17EA7" w:rsidRDefault="00896A2A" w:rsidP="00896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С.И. Черненко</w:t>
      </w:r>
    </w:p>
    <w:p w:rsidR="00896A2A" w:rsidRPr="00F17EA7" w:rsidRDefault="00896A2A" w:rsidP="00896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6A2A" w:rsidRPr="00F17EA7" w:rsidRDefault="00896A2A" w:rsidP="00896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ЦИК БА</w:t>
      </w:r>
      <w:r w:rsidRPr="00F17EA7">
        <w:rPr>
          <w:rFonts w:ascii="Times New Roman" w:eastAsia="Times New Roman" w:hAnsi="Times New Roman" w:cs="Times New Roman"/>
          <w:color w:val="000000"/>
          <w:sz w:val="26"/>
          <w:szCs w:val="26"/>
        </w:rPr>
        <w:t>ССР</w:t>
      </w:r>
    </w:p>
    <w:p w:rsidR="00896A2A" w:rsidRPr="00F17EA7" w:rsidRDefault="00896A2A" w:rsidP="00896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Е.П. Хованская</w:t>
      </w:r>
    </w:p>
    <w:p w:rsidR="007C1637" w:rsidRPr="00F17EA7" w:rsidRDefault="007C1637" w:rsidP="00896A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C1637" w:rsidRPr="00F17EA7" w:rsidSect="00ED3C71">
      <w:pgSz w:w="11906" w:h="16838"/>
      <w:pgMar w:top="709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60"/>
    <w:multiLevelType w:val="hybridMultilevel"/>
    <w:tmpl w:val="B2C25DF8"/>
    <w:lvl w:ilvl="0" w:tplc="BEB0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84"/>
    <w:rsid w:val="000050F8"/>
    <w:rsid w:val="00093FB7"/>
    <w:rsid w:val="001209AC"/>
    <w:rsid w:val="00125827"/>
    <w:rsid w:val="0017700F"/>
    <w:rsid w:val="001A78DF"/>
    <w:rsid w:val="001D06DE"/>
    <w:rsid w:val="001F4B1B"/>
    <w:rsid w:val="00246354"/>
    <w:rsid w:val="002E15C0"/>
    <w:rsid w:val="003B69A8"/>
    <w:rsid w:val="004244EA"/>
    <w:rsid w:val="00426A98"/>
    <w:rsid w:val="00447DF8"/>
    <w:rsid w:val="0049565A"/>
    <w:rsid w:val="00522867"/>
    <w:rsid w:val="00535135"/>
    <w:rsid w:val="0055076B"/>
    <w:rsid w:val="0057479D"/>
    <w:rsid w:val="005A6FC4"/>
    <w:rsid w:val="005B15EF"/>
    <w:rsid w:val="005D0F2A"/>
    <w:rsid w:val="005F16FE"/>
    <w:rsid w:val="00602BB2"/>
    <w:rsid w:val="00620D93"/>
    <w:rsid w:val="00644FD5"/>
    <w:rsid w:val="00667E8D"/>
    <w:rsid w:val="006742C7"/>
    <w:rsid w:val="00676252"/>
    <w:rsid w:val="00686FE9"/>
    <w:rsid w:val="00694000"/>
    <w:rsid w:val="006A3F74"/>
    <w:rsid w:val="006D0CAA"/>
    <w:rsid w:val="006E4F25"/>
    <w:rsid w:val="0078381B"/>
    <w:rsid w:val="007C1637"/>
    <w:rsid w:val="007C3782"/>
    <w:rsid w:val="00822BE5"/>
    <w:rsid w:val="0085305F"/>
    <w:rsid w:val="00896A2A"/>
    <w:rsid w:val="008B00BC"/>
    <w:rsid w:val="008D2963"/>
    <w:rsid w:val="008F756F"/>
    <w:rsid w:val="009559D0"/>
    <w:rsid w:val="00960992"/>
    <w:rsid w:val="0096709C"/>
    <w:rsid w:val="00A31F3B"/>
    <w:rsid w:val="00A41937"/>
    <w:rsid w:val="00A65536"/>
    <w:rsid w:val="00A74B3D"/>
    <w:rsid w:val="00A83361"/>
    <w:rsid w:val="00B31410"/>
    <w:rsid w:val="00B32A6D"/>
    <w:rsid w:val="00B43ED4"/>
    <w:rsid w:val="00B55597"/>
    <w:rsid w:val="00BD0370"/>
    <w:rsid w:val="00BD0B0D"/>
    <w:rsid w:val="00BD0DC8"/>
    <w:rsid w:val="00BD2CF7"/>
    <w:rsid w:val="00BF6DE4"/>
    <w:rsid w:val="00C162B2"/>
    <w:rsid w:val="00C16CB8"/>
    <w:rsid w:val="00C32EC7"/>
    <w:rsid w:val="00CA3621"/>
    <w:rsid w:val="00CA7D4A"/>
    <w:rsid w:val="00CB6347"/>
    <w:rsid w:val="00CD0284"/>
    <w:rsid w:val="00CD431D"/>
    <w:rsid w:val="00CE0355"/>
    <w:rsid w:val="00D149A4"/>
    <w:rsid w:val="00D44EC4"/>
    <w:rsid w:val="00D63C1B"/>
    <w:rsid w:val="00D7124A"/>
    <w:rsid w:val="00D875C9"/>
    <w:rsid w:val="00DB2443"/>
    <w:rsid w:val="00DE49DF"/>
    <w:rsid w:val="00DF04F1"/>
    <w:rsid w:val="00E12372"/>
    <w:rsid w:val="00E56349"/>
    <w:rsid w:val="00E567ED"/>
    <w:rsid w:val="00E7509D"/>
    <w:rsid w:val="00E8646A"/>
    <w:rsid w:val="00E94C04"/>
    <w:rsid w:val="00E976F0"/>
    <w:rsid w:val="00EA3F9D"/>
    <w:rsid w:val="00EB563E"/>
    <w:rsid w:val="00ED3C71"/>
    <w:rsid w:val="00EE11EB"/>
    <w:rsid w:val="00F17EA7"/>
    <w:rsid w:val="00F2602C"/>
    <w:rsid w:val="00F40797"/>
    <w:rsid w:val="00F50129"/>
    <w:rsid w:val="00F56502"/>
    <w:rsid w:val="00F66CDB"/>
    <w:rsid w:val="00FA75F4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4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49DF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2E15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4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49DF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2E15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k_uss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nr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DCCD-93ED-428B-8818-E869CAA7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Ташка</dc:creator>
  <cp:keywords/>
  <dc:description/>
  <cp:lastModifiedBy>Vo</cp:lastModifiedBy>
  <cp:revision>2</cp:revision>
  <cp:lastPrinted>2015-09-26T08:42:00Z</cp:lastPrinted>
  <dcterms:created xsi:type="dcterms:W3CDTF">2015-10-13T19:36:00Z</dcterms:created>
  <dcterms:modified xsi:type="dcterms:W3CDTF">2015-10-13T19:36:00Z</dcterms:modified>
</cp:coreProperties>
</file>